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2C" w:rsidRPr="009C7EBE" w:rsidRDefault="00F7622C" w:rsidP="00F7622C">
      <w:pPr>
        <w:pStyle w:val="a7"/>
        <w:tabs>
          <w:tab w:val="left" w:pos="3318"/>
        </w:tabs>
        <w:spacing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F7622C" w:rsidRPr="009C7EBE" w:rsidRDefault="00F7622C" w:rsidP="00F7622C">
      <w:pPr>
        <w:pStyle w:val="a7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F7622C" w:rsidRPr="009C7EBE" w:rsidRDefault="00F7622C" w:rsidP="00F7622C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F7622C" w:rsidRPr="009C7EBE" w:rsidRDefault="00F7622C" w:rsidP="00F7622C">
      <w:pPr>
        <w:pStyle w:val="a7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F7622C" w:rsidRPr="009C7EBE" w:rsidRDefault="00F7622C" w:rsidP="00FE36C1">
      <w:pPr>
        <w:pStyle w:val="a7"/>
        <w:spacing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FE36C1">
        <w:rPr>
          <w:b/>
          <w:bCs/>
          <w:color w:val="000000"/>
        </w:rPr>
        <w:t>81/6</w:t>
      </w:r>
    </w:p>
    <w:p w:rsidR="00F7622C" w:rsidRDefault="00F7622C" w:rsidP="00F762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622C" w:rsidRPr="00F7622C" w:rsidRDefault="00F7622C" w:rsidP="00F762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июня 2015 г.</w:t>
      </w:r>
      <w:r w:rsidRPr="00F7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г. Киренск</w:t>
      </w:r>
    </w:p>
    <w:p w:rsidR="00F7622C" w:rsidRDefault="00F7622C" w:rsidP="00F7622C">
      <w:pPr>
        <w:pStyle w:val="a7"/>
        <w:spacing w:before="0" w:beforeAutospacing="0" w:after="0"/>
        <w:rPr>
          <w:b/>
          <w:bCs/>
          <w:color w:val="000000"/>
        </w:rPr>
      </w:pPr>
    </w:p>
    <w:tbl>
      <w:tblPr>
        <w:tblW w:w="0" w:type="auto"/>
        <w:tblLook w:val="04A0"/>
      </w:tblPr>
      <w:tblGrid>
        <w:gridCol w:w="5186"/>
      </w:tblGrid>
      <w:tr w:rsidR="00F7622C" w:rsidRPr="00F7622C" w:rsidTr="00EB0032">
        <w:trPr>
          <w:trHeight w:val="379"/>
        </w:trPr>
        <w:tc>
          <w:tcPr>
            <w:tcW w:w="5186" w:type="dxa"/>
          </w:tcPr>
          <w:p w:rsidR="00F7622C" w:rsidRPr="00F7622C" w:rsidRDefault="00F7622C" w:rsidP="00EB0032">
            <w:pPr>
              <w:pStyle w:val="a7"/>
              <w:spacing w:before="0" w:beforeAutospacing="0" w:after="0" w:line="276" w:lineRule="auto"/>
              <w:rPr>
                <w:b/>
                <w:bCs/>
                <w:color w:val="000000"/>
              </w:rPr>
            </w:pPr>
            <w:r w:rsidRPr="00F7622C">
              <w:rPr>
                <w:b/>
              </w:rPr>
              <w:t>О ходе реализации и оценке эффективности муниципальных программ за 2014год</w:t>
            </w:r>
          </w:p>
        </w:tc>
      </w:tr>
    </w:tbl>
    <w:p w:rsidR="00F7622C" w:rsidRDefault="00F7622C" w:rsidP="00F7622C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555"/>
    </w:p>
    <w:p w:rsidR="00EB0032" w:rsidRDefault="00EB0032" w:rsidP="00EB003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22C" w:rsidRPr="00F7622C" w:rsidRDefault="00F7622C" w:rsidP="00EB003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первого з</w:t>
      </w:r>
      <w:r w:rsidRPr="00D72F3B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72F3B">
        <w:rPr>
          <w:rFonts w:ascii="Times New Roman" w:hAnsi="Times New Roman" w:cs="Times New Roman"/>
          <w:sz w:val="24"/>
          <w:szCs w:val="24"/>
        </w:rPr>
        <w:t xml:space="preserve"> мэра Киренского муниципального района по экономике и финансам</w:t>
      </w:r>
      <w:r>
        <w:rPr>
          <w:rFonts w:ascii="Times New Roman" w:hAnsi="Times New Roman" w:cs="Times New Roman"/>
          <w:sz w:val="24"/>
          <w:szCs w:val="24"/>
        </w:rPr>
        <w:t xml:space="preserve"> Чудиновой </w:t>
      </w:r>
      <w:r w:rsidR="008B1F1F">
        <w:rPr>
          <w:rFonts w:ascii="Times New Roman" w:hAnsi="Times New Roman" w:cs="Times New Roman"/>
          <w:sz w:val="24"/>
          <w:szCs w:val="24"/>
        </w:rPr>
        <w:t xml:space="preserve">Е.А.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622C">
        <w:rPr>
          <w:rFonts w:ascii="Times New Roman" w:hAnsi="Times New Roman" w:cs="Times New Roman"/>
          <w:sz w:val="24"/>
          <w:szCs w:val="24"/>
        </w:rPr>
        <w:t xml:space="preserve"> ходе реализации и оценке эффективности муниципальных программ за 2014год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F7622C" w:rsidRDefault="00F7622C" w:rsidP="00EB0032">
      <w:pPr>
        <w:pStyle w:val="a7"/>
        <w:spacing w:before="0" w:beforeAutospacing="0" w:after="0" w:line="276" w:lineRule="auto"/>
        <w:ind w:left="181"/>
        <w:jc w:val="center"/>
        <w:rPr>
          <w:b/>
          <w:bCs/>
          <w:color w:val="000000"/>
          <w:sz w:val="22"/>
          <w:szCs w:val="22"/>
        </w:rPr>
      </w:pPr>
    </w:p>
    <w:p w:rsidR="00F7622C" w:rsidRDefault="00F7622C" w:rsidP="00EB0032">
      <w:pPr>
        <w:pStyle w:val="a7"/>
        <w:spacing w:before="0" w:beforeAutospacing="0" w:after="0" w:line="276" w:lineRule="auto"/>
        <w:ind w:left="181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F7622C" w:rsidRDefault="00F7622C" w:rsidP="00EB0032">
      <w:pPr>
        <w:ind w:firstLine="720"/>
        <w:jc w:val="both"/>
      </w:pPr>
      <w:r w:rsidRPr="008E75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999102"/>
      <w:r>
        <w:rPr>
          <w:rFonts w:ascii="Times New Roman" w:hAnsi="Times New Roman" w:cs="Times New Roman"/>
          <w:sz w:val="24"/>
          <w:szCs w:val="24"/>
        </w:rPr>
        <w:t>Информацию о</w:t>
      </w:r>
      <w:r w:rsidRPr="00F7622C">
        <w:rPr>
          <w:rFonts w:ascii="Times New Roman" w:hAnsi="Times New Roman" w:cs="Times New Roman"/>
          <w:sz w:val="24"/>
          <w:szCs w:val="24"/>
        </w:rPr>
        <w:t xml:space="preserve"> ходе реализации и оценке эффективности муниципальных программ за 2014год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F7622C" w:rsidRDefault="00F7622C" w:rsidP="00F7622C">
      <w:pPr>
        <w:jc w:val="both"/>
      </w:pPr>
    </w:p>
    <w:p w:rsidR="00F7622C" w:rsidRDefault="00F7622C" w:rsidP="00F76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22C" w:rsidRDefault="00F7622C" w:rsidP="00F76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22C" w:rsidRDefault="00F7622C" w:rsidP="00F76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22C" w:rsidRDefault="00F7622C" w:rsidP="00F76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22C" w:rsidRDefault="00F7622C" w:rsidP="00F76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22C" w:rsidRPr="003E41F1" w:rsidRDefault="00F7622C" w:rsidP="00F7622C">
      <w:pPr>
        <w:pStyle w:val="a3"/>
        <w:rPr>
          <w:rFonts w:ascii="Times New Roman" w:hAnsi="Times New Roman"/>
          <w:b/>
          <w:sz w:val="24"/>
          <w:szCs w:val="24"/>
        </w:rPr>
      </w:pPr>
      <w:r w:rsidRPr="003E41F1">
        <w:rPr>
          <w:rFonts w:ascii="Times New Roman" w:hAnsi="Times New Roman"/>
          <w:b/>
          <w:sz w:val="24"/>
          <w:szCs w:val="24"/>
        </w:rPr>
        <w:t>Председатель Думы</w:t>
      </w:r>
    </w:p>
    <w:p w:rsidR="00F7622C" w:rsidRPr="003E41F1" w:rsidRDefault="00F7622C" w:rsidP="00F7622C">
      <w:pPr>
        <w:pStyle w:val="a3"/>
        <w:rPr>
          <w:rFonts w:ascii="Times New Roman" w:hAnsi="Times New Roman"/>
          <w:b/>
          <w:sz w:val="24"/>
          <w:szCs w:val="24"/>
        </w:rPr>
      </w:pPr>
      <w:r w:rsidRPr="003E41F1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E41F1">
        <w:rPr>
          <w:rFonts w:ascii="Times New Roman" w:hAnsi="Times New Roman"/>
          <w:b/>
          <w:sz w:val="24"/>
          <w:szCs w:val="24"/>
        </w:rPr>
        <w:t>П.М. Пашкин</w:t>
      </w:r>
    </w:p>
    <w:bookmarkEnd w:id="1"/>
    <w:p w:rsidR="00F7622C" w:rsidRDefault="00F7622C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2C" w:rsidRDefault="00F7622C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2C" w:rsidRDefault="00F7622C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2C" w:rsidRDefault="00F7622C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2C" w:rsidRDefault="00F7622C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2C" w:rsidRDefault="00F7622C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2C" w:rsidRDefault="00F7622C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2C" w:rsidRDefault="00F7622C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2C" w:rsidRDefault="00F7622C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C1" w:rsidRDefault="00FE36C1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2C" w:rsidRDefault="00F7622C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D1E" w:rsidRPr="00A133D4" w:rsidRDefault="00BA0D1E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3D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Сводный годовой доклад </w:t>
      </w:r>
    </w:p>
    <w:p w:rsidR="00BA0D1E" w:rsidRPr="00A133D4" w:rsidRDefault="00BA0D1E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3D4">
        <w:rPr>
          <w:rFonts w:ascii="Times New Roman" w:hAnsi="Times New Roman" w:cs="Times New Roman"/>
          <w:b/>
          <w:bCs/>
          <w:sz w:val="24"/>
          <w:szCs w:val="24"/>
        </w:rPr>
        <w:t>о ходе реализации и оценке эффективности муниципальных программ</w:t>
      </w:r>
    </w:p>
    <w:p w:rsidR="00BA0D1E" w:rsidRPr="00A133D4" w:rsidRDefault="00BA0D1E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3D4">
        <w:rPr>
          <w:rFonts w:ascii="Times New Roman" w:hAnsi="Times New Roman" w:cs="Times New Roman"/>
          <w:b/>
          <w:bCs/>
          <w:sz w:val="24"/>
          <w:szCs w:val="24"/>
        </w:rPr>
        <w:t>за 2014 год</w:t>
      </w:r>
    </w:p>
    <w:p w:rsidR="00BA0D1E" w:rsidRDefault="00BA0D1E" w:rsidP="00EB0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0D1E" w:rsidRDefault="00BA0D1E" w:rsidP="00EB00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доклад разработан в соответствии с</w:t>
      </w:r>
      <w:r w:rsidRPr="003614A6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614A6">
        <w:rPr>
          <w:rFonts w:ascii="Times New Roman" w:hAnsi="Times New Roman" w:cs="Times New Roman"/>
          <w:sz w:val="24"/>
          <w:szCs w:val="24"/>
        </w:rPr>
        <w:t xml:space="preserve"> о порядке принятия решений о разработке, реализации и оценке эффективности муниципальных программ Киренского района, утверждённого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614A6">
        <w:rPr>
          <w:rFonts w:ascii="Times New Roman" w:hAnsi="Times New Roman" w:cs="Times New Roman"/>
          <w:sz w:val="24"/>
          <w:szCs w:val="24"/>
        </w:rPr>
        <w:t>от 04.09.2013 г. № 690 (с изменениями от 06.03.2014 г. пост. № 206, от 19.09.2014 г. пост. № 996, от 18.02.2015 г.</w:t>
      </w:r>
      <w:r>
        <w:rPr>
          <w:rFonts w:ascii="Times New Roman" w:hAnsi="Times New Roman" w:cs="Times New Roman"/>
          <w:sz w:val="24"/>
          <w:szCs w:val="24"/>
        </w:rPr>
        <w:t xml:space="preserve"> № 145) (далее Положение). </w:t>
      </w:r>
    </w:p>
    <w:p w:rsidR="00BA0D1E" w:rsidRDefault="00BA0D1E" w:rsidP="00EB0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0412F0">
        <w:rPr>
          <w:rFonts w:ascii="Times New Roman" w:hAnsi="Times New Roman" w:cs="Times New Roman"/>
          <w:sz w:val="24"/>
          <w:szCs w:val="24"/>
        </w:rPr>
        <w:t xml:space="preserve">связи с тем, что не все ответственные исполнители муниципальных программ своевременно  предоставили годовые отчеты об исполнении </w:t>
      </w:r>
      <w:r>
        <w:rPr>
          <w:rFonts w:ascii="Times New Roman" w:hAnsi="Times New Roman" w:cs="Times New Roman"/>
          <w:sz w:val="24"/>
          <w:szCs w:val="24"/>
        </w:rPr>
        <w:t>целевых показателей муниципальных программ и отчёты об использовании бюджетных ассигнований местного бюджета на реализацию муниципальных программ</w:t>
      </w:r>
      <w:r w:rsidRPr="000412F0">
        <w:rPr>
          <w:rFonts w:ascii="Times New Roman" w:hAnsi="Times New Roman" w:cs="Times New Roman"/>
          <w:sz w:val="24"/>
          <w:szCs w:val="24"/>
        </w:rPr>
        <w:t>, данн</w:t>
      </w:r>
      <w:r>
        <w:rPr>
          <w:rFonts w:ascii="Times New Roman" w:hAnsi="Times New Roman" w:cs="Times New Roman"/>
          <w:sz w:val="24"/>
          <w:szCs w:val="24"/>
        </w:rPr>
        <w:t xml:space="preserve">ый доклад </w:t>
      </w:r>
      <w:r w:rsidRPr="000412F0">
        <w:rPr>
          <w:rFonts w:ascii="Times New Roman" w:hAnsi="Times New Roman" w:cs="Times New Roman"/>
          <w:sz w:val="24"/>
          <w:szCs w:val="24"/>
        </w:rPr>
        <w:t xml:space="preserve"> подготовлен с нарушением  срока.</w:t>
      </w:r>
    </w:p>
    <w:p w:rsidR="00BA0D1E" w:rsidRDefault="00BA0D1E" w:rsidP="00EB0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Годовые отчёты по муниципальным программам были представлены в отдел по экономике, который совместно с финансовым управлением, подготовил и представил на Административный совет Заключение на годовой отчёт по муниципальным программам Киренского района за 2014 г. Административный совет рассмотрел годовые отчёты, предложений и замечаний не поступило.</w:t>
      </w:r>
    </w:p>
    <w:p w:rsidR="00BA0D1E" w:rsidRDefault="00BA0D1E" w:rsidP="00EB0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2014 году на территории Киренского района  были разработаны и реализовывались 9 муниципальных программ:</w:t>
      </w:r>
    </w:p>
    <w:p w:rsidR="00BA0D1E" w:rsidRDefault="00BA0D1E" w:rsidP="00EB0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0D1E" w:rsidRDefault="00BA0D1E" w:rsidP="00EB003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39F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«Муниципальная поддержка приоритетных отраслей экономики Киренского района  на 2014-2016 г.г.»</w:t>
      </w:r>
    </w:p>
    <w:p w:rsidR="00BA0D1E" w:rsidRDefault="00BA0D1E" w:rsidP="00EB0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DB4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>программа включает в себя 2 подпрограммы:</w:t>
      </w:r>
    </w:p>
    <w:p w:rsidR="00BA0D1E" w:rsidRPr="00656DB4" w:rsidRDefault="00BA0D1E" w:rsidP="00EB0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№ 1 "Развитие сельского хозяйства в Киренском районе"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(далее – Подпрограмма № 1)</w:t>
      </w:r>
    </w:p>
    <w:p w:rsidR="00BA0D1E" w:rsidRDefault="00BA0D1E" w:rsidP="00EB003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№ </w:t>
      </w:r>
      <w:r w:rsidRPr="00656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2 "Поддержка и развитие малого и среднего предпринимательства в Киренском районе"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(далее – Подпрограмма № 2)</w:t>
      </w:r>
    </w:p>
    <w:p w:rsidR="00BA0D1E" w:rsidRDefault="00BA0D1E" w:rsidP="00EB00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финансирования  на 01.01.2014 г. по плану составлял 155,0 тыс. рублей, все средства были запланированы на реализацию  Подпрограммы № 1. В течение года в муниципальную программу  были внесены изменения (от 21.02.2014 г. № 159, от 31.10.2014 г.  № 1148) и предусмотрены  дополнительно 31,579  тыс. руб. на подпрограмму № 2.</w:t>
      </w:r>
    </w:p>
    <w:p w:rsidR="00BA0D1E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финансирование составило 110,0 тыс. рублей. Из-за отсутствия денежных средств не перечислена субсидия одному сельскохозяйственному предприятию в размере 45,0 тыс. руб. (подпрограмма  № 1). Не перечислено предусмотренное софинансирование</w:t>
      </w:r>
      <w:r w:rsidRPr="00724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</w:t>
      </w:r>
      <w:r w:rsidRPr="007248C3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248C3">
        <w:rPr>
          <w:rFonts w:ascii="Times New Roman" w:hAnsi="Times New Roman" w:cs="Times New Roman"/>
          <w:sz w:val="24"/>
          <w:szCs w:val="24"/>
        </w:rPr>
        <w:t xml:space="preserve"> «Поддержка начинающих – гранты начинающим на создание собственного бизнеса»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(подпрограмма № 2</w:t>
      </w:r>
      <w:r w:rsidRPr="00CD740A">
        <w:rPr>
          <w:rFonts w:ascii="Times New Roman" w:hAnsi="Times New Roman" w:cs="Times New Roman"/>
          <w:sz w:val="24"/>
          <w:szCs w:val="24"/>
        </w:rPr>
        <w:t>) в связи с отсутстви</w:t>
      </w:r>
      <w:r>
        <w:rPr>
          <w:rFonts w:ascii="Times New Roman" w:hAnsi="Times New Roman" w:cs="Times New Roman"/>
          <w:sz w:val="24"/>
          <w:szCs w:val="24"/>
        </w:rPr>
        <w:t xml:space="preserve">ем заявок на участие в конкурсе. </w:t>
      </w:r>
      <w:r w:rsidRPr="00CD7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D740A">
        <w:rPr>
          <w:rFonts w:ascii="Times New Roman" w:hAnsi="Times New Roman" w:cs="Times New Roman"/>
          <w:sz w:val="24"/>
          <w:szCs w:val="24"/>
        </w:rPr>
        <w:t xml:space="preserve">а это же мероприятие Киренскому району была выделена субсидия из областного и федерального бюджетов в размере  600,0 тыс. </w:t>
      </w:r>
      <w:r>
        <w:rPr>
          <w:rFonts w:ascii="Times New Roman" w:hAnsi="Times New Roman" w:cs="Times New Roman"/>
          <w:sz w:val="24"/>
          <w:szCs w:val="24"/>
        </w:rPr>
        <w:t>рублей, Указанные средства были возвращены в соответствующие уровни бюджетов..</w:t>
      </w:r>
    </w:p>
    <w:p w:rsidR="00BA0D1E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по результатам реализации муниципальной программы, целевые показатели не достигли плановых значений, на это повлиял ряд факторов:</w:t>
      </w:r>
    </w:p>
    <w:p w:rsidR="00BA0D1E" w:rsidRDefault="00BA0D1E" w:rsidP="00EB003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04">
        <w:rPr>
          <w:rFonts w:ascii="Times New Roman" w:hAnsi="Times New Roman" w:cs="Times New Roman"/>
          <w:sz w:val="24"/>
          <w:szCs w:val="24"/>
        </w:rPr>
        <w:t>Индекс производства продукции сельского</w:t>
      </w:r>
      <w:r>
        <w:rPr>
          <w:rFonts w:ascii="Times New Roman" w:hAnsi="Times New Roman" w:cs="Times New Roman"/>
          <w:sz w:val="24"/>
          <w:szCs w:val="24"/>
        </w:rPr>
        <w:t xml:space="preserve"> хозяйства в хозяйствах всех категорий (в сопоставимых ценах) составил 99,8 % от планового значения из-за снижения объёмов производства продукции растениеводства;</w:t>
      </w:r>
    </w:p>
    <w:p w:rsidR="00BA0D1E" w:rsidRPr="00554182" w:rsidRDefault="00BA0D1E" w:rsidP="00EB003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82">
        <w:rPr>
          <w:rFonts w:ascii="Times New Roman" w:hAnsi="Times New Roman" w:cs="Times New Roman"/>
          <w:sz w:val="24"/>
          <w:szCs w:val="24"/>
        </w:rPr>
        <w:t xml:space="preserve">Рентабельность сельскохозяйственных организаций составила 48,3 % от планового показателя из-за увеличения себестоимости продаж, уменьшения суммы субсидии из областного бюджета и как следствие этого снижение прибыли; </w:t>
      </w:r>
    </w:p>
    <w:p w:rsidR="00BA0D1E" w:rsidRDefault="00BA0D1E" w:rsidP="00EB003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СМСП, получивших финансовую поддержку было запланировано на уровне 3 ед., в результате на конкурс по предоставлению субсидии не было подано ни одной заявки.</w:t>
      </w:r>
    </w:p>
    <w:p w:rsidR="00BA0D1E" w:rsidRDefault="00BA0D1E" w:rsidP="00EB003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субъектов малого и среднего предпринимательства в расчёте на 10 тыс. человек населения планировалось на уровне 345 ед., но из-за снижения численности ИП составило 301 ед., что на 12,8 % ниже запланированного значения;</w:t>
      </w:r>
    </w:p>
    <w:p w:rsidR="00BA0D1E" w:rsidRDefault="00BA0D1E" w:rsidP="00EB003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численность работников на малых предприятиях составила 2320 чел, что составляет 79,5 % от планового значения, причиной  этого явилось снижение численности ИП, сокращение численности работников на малых предприятиях, а также снижение численности населения Киренского района в целом.</w:t>
      </w:r>
    </w:p>
    <w:p w:rsidR="00BA0D1E" w:rsidRDefault="00BA0D1E" w:rsidP="00EB003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два последних показателя напрямую не зависят от реализации муниципальной программы и, следовательно, ответственному исполнителю необходимо их пересмотреть и внести изменения. </w:t>
      </w:r>
    </w:p>
    <w:p w:rsidR="00BA0D1E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в 2014 г. оказалась неэффективной.</w:t>
      </w:r>
      <w:r w:rsidRPr="00937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D1E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отчёт подготовлен в соответствии с Положением, представлен в установленный срок.</w:t>
      </w:r>
    </w:p>
    <w:p w:rsidR="00BA0D1E" w:rsidRDefault="00BA0D1E" w:rsidP="00EB003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39F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«</w:t>
      </w:r>
      <w:r>
        <w:rPr>
          <w:rFonts w:ascii="Times New Roman" w:hAnsi="Times New Roman" w:cs="Times New Roman"/>
          <w:b/>
          <w:bCs/>
          <w:sz w:val="24"/>
          <w:szCs w:val="24"/>
        </w:rPr>
        <w:t>Обеспечение комплексных мер безопасности</w:t>
      </w:r>
      <w:r w:rsidRPr="00B4239F">
        <w:rPr>
          <w:rFonts w:ascii="Times New Roman" w:hAnsi="Times New Roman" w:cs="Times New Roman"/>
          <w:b/>
          <w:bCs/>
          <w:sz w:val="24"/>
          <w:szCs w:val="24"/>
        </w:rPr>
        <w:t xml:space="preserve"> на 2014-2016 г.г.»</w:t>
      </w:r>
    </w:p>
    <w:p w:rsidR="00BA0D1E" w:rsidRDefault="00BA0D1E" w:rsidP="00EB003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0D1E" w:rsidRDefault="00BA0D1E" w:rsidP="00EB0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DB4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>программа включает в себя 3 подпрограммы:</w:t>
      </w:r>
    </w:p>
    <w:p w:rsidR="00BA0D1E" w:rsidRPr="00656DB4" w:rsidRDefault="00BA0D1E" w:rsidP="00EB0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№ 1 "Профилактика преступлений и иных правонарушений в Киренском районе"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(далее – Подпрограмма № 1)</w:t>
      </w:r>
    </w:p>
    <w:p w:rsidR="00BA0D1E" w:rsidRDefault="00BA0D1E" w:rsidP="00EB0032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№ </w:t>
      </w:r>
      <w:r w:rsidRPr="00656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2 "О мерах по противодействию терроризму и экстремизму на территории Киренского района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»  (далее – Подпрограмма № 2)</w:t>
      </w:r>
    </w:p>
    <w:p w:rsidR="00BA0D1E" w:rsidRDefault="00BA0D1E" w:rsidP="00EB0032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№ 3 </w:t>
      </w:r>
      <w:r w:rsidRPr="00656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"Мероприятия по гражданской обороне, защите населения и территорий от чрезвычайных ситуаций природного и техногенного характера в Киренском районе"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(далее -</w:t>
      </w:r>
      <w:r w:rsidRPr="001142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56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Подпрограмма № 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BA0D1E" w:rsidRDefault="00BA0D1E" w:rsidP="00EB0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Объём финансирования  на 01.01.2014 г. по плану составлял 686,3 тыс. руб., в результате внесения изменений (пост. от 21.02.2014 г. № 164, пост. от 29.04.2014 г. № 367, пост. от 10.11.2014 г. № 1163) он снизился до 581,887 тыс. руб., все денежные  средства освоены в полном объеме.</w:t>
      </w:r>
    </w:p>
    <w:p w:rsidR="00BA0D1E" w:rsidRPr="00A273F0" w:rsidRDefault="00BA0D1E" w:rsidP="00EB0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73F0">
        <w:rPr>
          <w:rFonts w:ascii="Times New Roman" w:hAnsi="Times New Roman" w:cs="Times New Roman"/>
          <w:sz w:val="24"/>
          <w:szCs w:val="24"/>
        </w:rPr>
        <w:t>Не все целевые показатели муниципальной программы достигли плановых значений</w:t>
      </w:r>
      <w:r>
        <w:rPr>
          <w:rFonts w:ascii="Times New Roman" w:hAnsi="Times New Roman" w:cs="Times New Roman"/>
          <w:sz w:val="24"/>
          <w:szCs w:val="24"/>
        </w:rPr>
        <w:t xml:space="preserve"> из-за  снижения финансирования</w:t>
      </w:r>
      <w:r w:rsidRPr="00A273F0">
        <w:rPr>
          <w:rFonts w:ascii="Times New Roman" w:hAnsi="Times New Roman" w:cs="Times New Roman"/>
          <w:sz w:val="24"/>
          <w:szCs w:val="24"/>
        </w:rPr>
        <w:t>, в частности</w:t>
      </w:r>
    </w:p>
    <w:p w:rsidR="00BA0D1E" w:rsidRDefault="00BA0D1E" w:rsidP="00EB00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3C8">
        <w:rPr>
          <w:rFonts w:ascii="Times New Roman" w:hAnsi="Times New Roman" w:cs="Times New Roman"/>
          <w:sz w:val="24"/>
          <w:szCs w:val="24"/>
        </w:rPr>
        <w:t>размещено на 4 статьи в СМИ меньше, чем запланировано</w:t>
      </w:r>
    </w:p>
    <w:p w:rsidR="00BA0D1E" w:rsidRDefault="00BA0D1E" w:rsidP="00EB00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3C8">
        <w:rPr>
          <w:rFonts w:ascii="Times New Roman" w:hAnsi="Times New Roman" w:cs="Times New Roman"/>
          <w:sz w:val="24"/>
          <w:szCs w:val="24"/>
        </w:rPr>
        <w:t>Количество изготовленных листовок, памяток</w:t>
      </w:r>
      <w:r>
        <w:rPr>
          <w:rFonts w:ascii="Times New Roman" w:hAnsi="Times New Roman" w:cs="Times New Roman"/>
          <w:sz w:val="24"/>
          <w:szCs w:val="24"/>
        </w:rPr>
        <w:t xml:space="preserve"> ровно 0 (по плану 5000);</w:t>
      </w:r>
    </w:p>
    <w:p w:rsidR="00BA0D1E" w:rsidRDefault="00BA0D1E" w:rsidP="00EB0032">
      <w:pPr>
        <w:pStyle w:val="a3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C03C8">
        <w:rPr>
          <w:rFonts w:ascii="Times New Roman" w:hAnsi="Times New Roman" w:cs="Times New Roman"/>
          <w:sz w:val="24"/>
          <w:szCs w:val="24"/>
        </w:rPr>
        <w:t>одпрограмма № 1 в 2014 г. не финансировалась.</w:t>
      </w:r>
    </w:p>
    <w:p w:rsidR="00BA0D1E" w:rsidRPr="00CC03C8" w:rsidRDefault="00BA0D1E" w:rsidP="00EB0032">
      <w:pPr>
        <w:pStyle w:val="a3"/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BA0D1E" w:rsidRDefault="00BA0D1E" w:rsidP="00EB0032">
      <w:pPr>
        <w:pStyle w:val="a3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FF7A73">
        <w:rPr>
          <w:rFonts w:ascii="Times New Roman" w:hAnsi="Times New Roman" w:cs="Times New Roman"/>
          <w:sz w:val="24"/>
          <w:szCs w:val="24"/>
        </w:rPr>
        <w:t>Частичное д</w:t>
      </w:r>
      <w:r>
        <w:rPr>
          <w:rFonts w:ascii="Times New Roman" w:hAnsi="Times New Roman" w:cs="Times New Roman"/>
          <w:sz w:val="24"/>
          <w:szCs w:val="24"/>
        </w:rPr>
        <w:t xml:space="preserve">остижение целевых показателей </w:t>
      </w:r>
      <w:r w:rsidRPr="00FF7A73">
        <w:rPr>
          <w:rFonts w:ascii="Times New Roman" w:hAnsi="Times New Roman" w:cs="Times New Roman"/>
          <w:sz w:val="24"/>
          <w:szCs w:val="24"/>
        </w:rPr>
        <w:t>свидетельствуют о недостаточной эффективности муниципальной программы.</w:t>
      </w:r>
    </w:p>
    <w:p w:rsidR="00BA0D1E" w:rsidRDefault="00BA0D1E" w:rsidP="00EB0032">
      <w:pPr>
        <w:pStyle w:val="a3"/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BA0D1E" w:rsidRDefault="00BA0D1E" w:rsidP="00EB0032">
      <w:pPr>
        <w:spacing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отчёт подготовлен по формам, предусмотренным Положением, представлен в установленный срок.</w:t>
      </w:r>
    </w:p>
    <w:p w:rsidR="00BA0D1E" w:rsidRDefault="00BA0D1E" w:rsidP="00EB00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0D1E" w:rsidRDefault="00BA0D1E" w:rsidP="00EB003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6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программа "Улучшение условий и охраны труда в муниципальном образовании Киренский район на 2014-2016 гг."</w:t>
      </w:r>
    </w:p>
    <w:p w:rsidR="00BA0D1E" w:rsidRPr="005E11D2" w:rsidRDefault="00BA0D1E" w:rsidP="00EB0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Объём финансирования на 01.01.2014 г. по плану составлял 250,0 тыс. руб., в результате внесения изменений  (пост. от 31.12.2014 г. № 1444) объём финансирования снизился до 122,4, фактическое  исполнение составило 8,49 тыс. руб., причиной явилось отсутствие денежных средств в местном бюджете, оплата произведена в январе 2015 г.</w:t>
      </w:r>
    </w:p>
    <w:p w:rsidR="00BA0D1E" w:rsidRDefault="00BA0D1E" w:rsidP="00EB0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4DF7">
        <w:rPr>
          <w:rFonts w:ascii="Times New Roman" w:hAnsi="Times New Roman" w:cs="Times New Roman"/>
          <w:sz w:val="24"/>
          <w:szCs w:val="24"/>
        </w:rPr>
        <w:t>Значения целевых показателей муниципальной программы  равны, или превышают запланированные, следовательно, муниципальная программа - эффективна.</w:t>
      </w:r>
    </w:p>
    <w:p w:rsidR="00BA0D1E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отчёт подготовлен в соответствии с Положением, представлен в установленный срок.</w:t>
      </w:r>
    </w:p>
    <w:p w:rsidR="00BA0D1E" w:rsidRDefault="00BA0D1E" w:rsidP="00EB0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C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программа "Защита окружающей среды в Киренском районе на 2014-2016 гг."</w:t>
      </w:r>
    </w:p>
    <w:p w:rsidR="00BA0D1E" w:rsidRDefault="00BA0D1E" w:rsidP="00EB003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0D1E" w:rsidRDefault="00BA0D1E" w:rsidP="00EB003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финансирования на 01.01.2014 г. по плану составлял 2212,1 тыс. руб., фактическое  исполнение составило 2064,4 тыс. руб.,</w:t>
      </w:r>
    </w:p>
    <w:p w:rsidR="00BA0D1E" w:rsidRPr="009A5190" w:rsidRDefault="00BA0D1E" w:rsidP="00EB0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года в  муниципальную программу вносились изменения, в части добавления мероприятия и перераспределения объёмов финансирования (пост. от 16.12.2014 г. № 1086, пост. от 31.12.2014 № 1445).</w:t>
      </w:r>
    </w:p>
    <w:p w:rsidR="00BA0D1E" w:rsidRDefault="00BA0D1E" w:rsidP="00EB0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все целевые показатели муниципальной программы достигли плановых значений, а именно:</w:t>
      </w:r>
    </w:p>
    <w:p w:rsidR="00BA0D1E" w:rsidRDefault="00BA0D1E" w:rsidP="00EB0032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утилизированных отходов в соответствии с СанПиН составил 0 м3 в год, против запланированных 410 м3, т.к. установка по утилизации ТБО в 2014 г. не работала;</w:t>
      </w:r>
    </w:p>
    <w:p w:rsidR="00BA0D1E" w:rsidRDefault="00BA0D1E" w:rsidP="00EB0032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вывезенного вторичного сырья с территории Киренского района на пункты приёма составил 0, в связи с тем, что не собрано достаточное количество вторсырья;</w:t>
      </w:r>
    </w:p>
    <w:p w:rsidR="00BA0D1E" w:rsidRPr="00646FC4" w:rsidRDefault="00BA0D1E" w:rsidP="00EB0032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утилизированных ртутьсодержащих ламп – 0, т.к. не собран необходимый объём ламп.</w:t>
      </w:r>
    </w:p>
    <w:p w:rsidR="00BA0D1E" w:rsidRDefault="00BA0D1E" w:rsidP="00EB0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7A73">
        <w:rPr>
          <w:rFonts w:ascii="Times New Roman" w:hAnsi="Times New Roman" w:cs="Times New Roman"/>
          <w:sz w:val="24"/>
          <w:szCs w:val="24"/>
        </w:rPr>
        <w:t>Частичное достижение целевых показателей и освоение средств на 93,3 %, свидетельствуют о недостаточной эффективности муниципальной программы.</w:t>
      </w:r>
    </w:p>
    <w:p w:rsidR="00BA0D1E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отчёт подготовлен в соответствии с Положением, представлен в установленный срок.</w:t>
      </w:r>
    </w:p>
    <w:p w:rsidR="00BA0D1E" w:rsidRDefault="00BA0D1E" w:rsidP="00EB003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6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программа "Ра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656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витие жилищно-коммунального хозяйства в Киренском районе на 2014-2016 гг."</w:t>
      </w:r>
    </w:p>
    <w:p w:rsidR="00BA0D1E" w:rsidRDefault="00BA0D1E" w:rsidP="00EB0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DB4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>программа включает в себя 2 подпрограммы:</w:t>
      </w:r>
    </w:p>
    <w:p w:rsidR="00BA0D1E" w:rsidRDefault="00BA0D1E" w:rsidP="00EB0032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№ 1 </w:t>
      </w:r>
      <w:r w:rsidRPr="00656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"Энергосбережение и повышение энергетической эффективности на  Киренского  муниципального района"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A0D1E" w:rsidRDefault="00BA0D1E" w:rsidP="00EB0032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№ 2 </w:t>
      </w:r>
      <w:r w:rsidRPr="00656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"Поддержка жилищно-коммунального хозяйства и энергетики Киренского района"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A0D1E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2A9">
        <w:rPr>
          <w:rFonts w:ascii="Times New Roman" w:hAnsi="Times New Roman" w:cs="Times New Roman"/>
          <w:color w:val="000000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финансирования  на 01.01.2014 г. составил 261,9 тыс. руб. В результате реализации муниципальной программы освоено 261,493 тыс. руб. </w:t>
      </w:r>
    </w:p>
    <w:p w:rsidR="00BA0D1E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DF7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в муниципальную программу неоднократно вносились изменения (пост. от 21.02.2014 г. № 162, пост. от 10.09.2014 г. № 949 пост. от 20.11.2014 г. , пост. № 1216, пост. от 31.12.2014 г. № 1449) </w:t>
      </w:r>
      <w:r w:rsidRPr="005B4DF7">
        <w:rPr>
          <w:rFonts w:ascii="Times New Roman" w:hAnsi="Times New Roman" w:cs="Times New Roman"/>
          <w:sz w:val="24"/>
          <w:szCs w:val="24"/>
        </w:rPr>
        <w:t>в части добавления мероприятия и целевого показателя и перераспределения объёмов финансирования.</w:t>
      </w:r>
    </w:p>
    <w:p w:rsidR="00BA0D1E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целевые показатели в результате реализации муниципальной программы  достигли плановых значений. </w:t>
      </w:r>
    </w:p>
    <w:p w:rsidR="00BA0D1E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целевых показателей и высокий процент освоения средств говорит  об эффективности муниципальной программы.</w:t>
      </w:r>
    </w:p>
    <w:p w:rsidR="00BA0D1E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отчёт подготовлен в соответствии с Положением, представлен в установленный срок.</w:t>
      </w:r>
    </w:p>
    <w:p w:rsidR="00BA0D1E" w:rsidRDefault="00BA0D1E" w:rsidP="00EB003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6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программа "Молодежная политика Киренского района на 2014-2016 гг."</w:t>
      </w:r>
    </w:p>
    <w:p w:rsidR="00BA0D1E" w:rsidRDefault="00BA0D1E" w:rsidP="00EB0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DB4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>программа включает в себя 3 подпрограммы:</w:t>
      </w:r>
    </w:p>
    <w:p w:rsidR="00BA0D1E" w:rsidRDefault="00BA0D1E" w:rsidP="00EB0032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57EDE">
        <w:rPr>
          <w:rFonts w:ascii="Times New Roman" w:hAnsi="Times New Roman" w:cs="Times New Roman"/>
          <w:i/>
          <w:iCs/>
          <w:sz w:val="24"/>
          <w:szCs w:val="24"/>
        </w:rPr>
        <w:t>№ 1</w:t>
      </w:r>
      <w:r w:rsidRPr="00F57E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"Качественное</w:t>
      </w:r>
      <w:r w:rsidRPr="00656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развитие потенциала  и воспитание молодежи Киренского района"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BA0D1E" w:rsidRDefault="00BA0D1E" w:rsidP="00EB0032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6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№ 2 "Комплексные меры профилактики наркомании и других социально-негативных явлений в Киренском районе"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BA0D1E" w:rsidRDefault="00BA0D1E" w:rsidP="00EB0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№ 3 "Патриотическое воспитание граждан и допризывная подготовка молодежи в Киренском районе"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A0D1E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2A9">
        <w:rPr>
          <w:rFonts w:ascii="Times New Roman" w:hAnsi="Times New Roman" w:cs="Times New Roman"/>
          <w:color w:val="000000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  на 01.01.2014 г. составил 340,0 тыс. руб. именно столько и было освоено в результате реализации муниципальной программы.</w:t>
      </w:r>
    </w:p>
    <w:p w:rsidR="00BA0D1E" w:rsidRPr="00587621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года в муниципальную программу неоднократно вносились изменения  в части перераспределения объёмов финансирования (пост. от 21.02.2014 г. № 165, пост. от 18.09.2014 г.  № 990, пост. от 29.12.2014 г. № 1426).</w:t>
      </w:r>
    </w:p>
    <w:p w:rsidR="00BA0D1E" w:rsidRDefault="00BA0D1E" w:rsidP="00EB003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муниципальной программы,  запланированные целевые показатели достигнуты.</w:t>
      </w:r>
    </w:p>
    <w:p w:rsidR="00BA0D1E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целевых показателей и стопроцентное  освоение средств говорит  о высокой эффективности муниципальной программы.</w:t>
      </w:r>
    </w:p>
    <w:p w:rsidR="00BA0D1E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отчёт подготовлен в соответствии с Положением, но представлен с нарушением установленного срока.</w:t>
      </w:r>
    </w:p>
    <w:p w:rsidR="00BA0D1E" w:rsidRDefault="00BA0D1E" w:rsidP="00EB003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6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программа "Развитие физической культуры и спорта в Киренском районе на 2014-2016 гг."</w:t>
      </w:r>
    </w:p>
    <w:p w:rsidR="00BA0D1E" w:rsidRDefault="00BA0D1E" w:rsidP="00EB0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DB4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>программа включает в себя 2 подпрограммы:</w:t>
      </w:r>
    </w:p>
    <w:p w:rsidR="00BA0D1E" w:rsidRDefault="00BA0D1E" w:rsidP="00EB0032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6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№ 1 "Развитие физической культуры и массового спорта в Киренском районе"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BA0D1E" w:rsidRPr="00B822A9" w:rsidRDefault="00BA0D1E" w:rsidP="00EB003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№  2 "Развитие спортивной инфраструктуры и материально-технической базы в Киренском районе"</w:t>
      </w:r>
    </w:p>
    <w:p w:rsidR="00BA0D1E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2A9">
        <w:rPr>
          <w:rFonts w:ascii="Times New Roman" w:hAnsi="Times New Roman" w:cs="Times New Roman"/>
          <w:color w:val="000000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финансирования  на 01.01.2014 г. составил 702,0 тыс. руб., в результате реализации муниципальной программы освоено 635,255 тыс. </w:t>
      </w:r>
    </w:p>
    <w:p w:rsidR="00BA0D1E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года в муниципальную программу неоднократно вносились изменения  в части перераспределения объёмов финансирования (пост. от 21.02.2014 г. № 161, пост. от 18.09.2014 г.  № 991, пост. от 29.12.2014 г. № 1426).</w:t>
      </w:r>
    </w:p>
    <w:p w:rsidR="00BA0D1E" w:rsidRPr="00722B83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B83">
        <w:rPr>
          <w:rFonts w:ascii="Times New Roman" w:hAnsi="Times New Roman" w:cs="Times New Roman"/>
          <w:color w:val="000000"/>
          <w:sz w:val="24"/>
          <w:szCs w:val="24"/>
        </w:rPr>
        <w:t>Целевые показатели достигли плановых значений, а три показателя превзошли запланированные, что является хорошим результатом и говорит о высокой эффективности муниципальной программы.</w:t>
      </w:r>
    </w:p>
    <w:p w:rsidR="00BA0D1E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средств составляет 90,5 %, причиной этого явилось отсутствие средств местного бюджета для оплаты уже проведённых мероприятий.</w:t>
      </w:r>
    </w:p>
    <w:p w:rsidR="00BA0D1E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Годовой отчёт подготовлен в соответствии с Положением, но представлен с нарушением установленного срока.</w:t>
      </w:r>
    </w:p>
    <w:p w:rsidR="00BA0D1E" w:rsidRDefault="00BA0D1E" w:rsidP="00EB003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программа "Молодым семьям - доступное жилье на 2014-2016 гг."</w:t>
      </w:r>
    </w:p>
    <w:p w:rsidR="00BA0D1E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Общий объём запланированных средств на 2014 год составил 768,996 тыс. руб, в т.ч. за счёт местного бюджета -161,9 тыс. руб, областного бюджета 344,021 тыс. руб., федерального бюджета – 263,075 тыс. руб. Фактически произведено расходов на сумму 485,676 тыс. руб., в т.ч. за счёт средств местного бюджета 0,0  тыс. руб., областного бюджета – 275,216 тыс. руб., федерального бюджета – 210,460 тыс. руб. Финансирование из местного бюджета не произведено, в связи с отсутствием средств. Следствием этого явилось  не достижение плановых значений целевых показателей и неэффективность муниципальной программы.</w:t>
      </w:r>
    </w:p>
    <w:p w:rsidR="00BA0D1E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года в муниципальную программу были внесены изменения в части корректировки объёмов финансирования (пост. от 15.04.2014 г. № 323, пост. от 29.12.2014 г. № 1426).</w:t>
      </w:r>
    </w:p>
    <w:p w:rsidR="00BA0D1E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отчёт подготовлен в соответствии с Положением, но представлен с нарушением установленного срока.</w:t>
      </w:r>
    </w:p>
    <w:p w:rsidR="00BA0D1E" w:rsidRDefault="00BA0D1E" w:rsidP="00EB003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6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программа "Содействие в проведении районных мероприятий Киренского района на 2014-2016 гг."</w:t>
      </w:r>
    </w:p>
    <w:p w:rsidR="00BA0D1E" w:rsidRDefault="00BA0D1E" w:rsidP="00EB0032">
      <w:pPr>
        <w:spacing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 год ресурсное обеспечение программы было запланировано 1215 тыс.рублей, в течение года сумма уменьшилась до 999,2 тыс. руб., фактическое исполнение составило 997,0 тыс. руб.</w:t>
      </w:r>
    </w:p>
    <w:p w:rsidR="00BA0D1E" w:rsidRDefault="00BA0D1E" w:rsidP="00EB0032">
      <w:pPr>
        <w:spacing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в муниципальную программу неоднократно вносились изменения в части корректировки объёмов финансирования и перераспределения их по мероприятиям (пост. от 21.02.2014 г. № 160, пост. от 28.07.2014 г.</w:t>
      </w:r>
      <w:r w:rsidRPr="001D5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712, пост. от 07.08.2014 г.</w:t>
      </w:r>
      <w:r w:rsidRPr="001D5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770, пост. от 31.12.2014 г. № 1451)</w:t>
      </w:r>
    </w:p>
    <w:p w:rsidR="00BA0D1E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целевого показателя и высокий процент освоения средств говорит  об эффективности муниципальной программы.</w:t>
      </w:r>
    </w:p>
    <w:p w:rsidR="00BA0D1E" w:rsidRDefault="00BA0D1E" w:rsidP="00EB00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отчёт подготовлен в соответствии с Положением, но представлен с нарушением установленного срока.</w:t>
      </w:r>
    </w:p>
    <w:p w:rsidR="00BA0D1E" w:rsidRDefault="00BA0D1E" w:rsidP="00EB0032">
      <w:pPr>
        <w:spacing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хочется отметить, что 5 муниципальных программ Киренского района в 2014 г. оказались эффективными. Недостаточная эффективность, или неэффективность остальных программ стала результатом недостаточного финансирования из бюджета МО Киренский район.</w:t>
      </w:r>
    </w:p>
    <w:p w:rsidR="00BA0D1E" w:rsidRDefault="00BA0D1E" w:rsidP="001D5728">
      <w:pPr>
        <w:spacing w:line="36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D1E" w:rsidRDefault="00BA0D1E" w:rsidP="001D5728">
      <w:pPr>
        <w:spacing w:line="36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D1E" w:rsidRPr="00D72F3B" w:rsidRDefault="00BA0D1E" w:rsidP="00E10F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Pr="00D72F3B">
        <w:rPr>
          <w:rFonts w:ascii="Times New Roman" w:hAnsi="Times New Roman" w:cs="Times New Roman"/>
          <w:sz w:val="24"/>
          <w:szCs w:val="24"/>
        </w:rPr>
        <w:t xml:space="preserve">аместитель мэра </w:t>
      </w:r>
    </w:p>
    <w:p w:rsidR="00BA0D1E" w:rsidRDefault="00BA0D1E" w:rsidP="00E10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F3B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 </w:t>
      </w:r>
    </w:p>
    <w:p w:rsidR="00BA0D1E" w:rsidRPr="00F864E8" w:rsidRDefault="00BA0D1E" w:rsidP="00E10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F3B">
        <w:rPr>
          <w:rFonts w:ascii="Times New Roman" w:hAnsi="Times New Roman" w:cs="Times New Roman"/>
          <w:sz w:val="24"/>
          <w:szCs w:val="24"/>
        </w:rPr>
        <w:t xml:space="preserve">по экономике и финансам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2F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Е.А. Чудинова</w:t>
      </w:r>
    </w:p>
    <w:sectPr w:rsidR="00BA0D1E" w:rsidRPr="00F864E8" w:rsidSect="00F8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7D7" w:rsidRDefault="00AB47D7" w:rsidP="00EB0032">
      <w:pPr>
        <w:spacing w:after="0" w:line="240" w:lineRule="auto"/>
      </w:pPr>
      <w:r>
        <w:separator/>
      </w:r>
    </w:p>
  </w:endnote>
  <w:endnote w:type="continuationSeparator" w:id="1">
    <w:p w:rsidR="00AB47D7" w:rsidRDefault="00AB47D7" w:rsidP="00EB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7D7" w:rsidRDefault="00AB47D7" w:rsidP="00EB0032">
      <w:pPr>
        <w:spacing w:after="0" w:line="240" w:lineRule="auto"/>
      </w:pPr>
      <w:r>
        <w:separator/>
      </w:r>
    </w:p>
  </w:footnote>
  <w:footnote w:type="continuationSeparator" w:id="1">
    <w:p w:rsidR="00AB47D7" w:rsidRDefault="00AB47D7" w:rsidP="00EB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677"/>
    <w:multiLevelType w:val="hybridMultilevel"/>
    <w:tmpl w:val="B64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D2695E"/>
    <w:multiLevelType w:val="hybridMultilevel"/>
    <w:tmpl w:val="EF727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8633E"/>
    <w:multiLevelType w:val="hybridMultilevel"/>
    <w:tmpl w:val="2744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3929B5"/>
    <w:multiLevelType w:val="hybridMultilevel"/>
    <w:tmpl w:val="8A4064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22C22CF8"/>
    <w:multiLevelType w:val="hybridMultilevel"/>
    <w:tmpl w:val="790E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B7F76"/>
    <w:multiLevelType w:val="hybridMultilevel"/>
    <w:tmpl w:val="BB68F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02F68"/>
    <w:multiLevelType w:val="hybridMultilevel"/>
    <w:tmpl w:val="C182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773EEE"/>
    <w:multiLevelType w:val="hybridMultilevel"/>
    <w:tmpl w:val="D7BE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4F7A13"/>
    <w:multiLevelType w:val="hybridMultilevel"/>
    <w:tmpl w:val="F0AE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35507D"/>
    <w:multiLevelType w:val="hybridMultilevel"/>
    <w:tmpl w:val="40EC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5B3177D"/>
    <w:multiLevelType w:val="hybridMultilevel"/>
    <w:tmpl w:val="78B8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996A98"/>
    <w:multiLevelType w:val="hybridMultilevel"/>
    <w:tmpl w:val="4546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EB667B3"/>
    <w:multiLevelType w:val="hybridMultilevel"/>
    <w:tmpl w:val="11F4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37E4968"/>
    <w:multiLevelType w:val="hybridMultilevel"/>
    <w:tmpl w:val="C1464E0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6C920F2"/>
    <w:multiLevelType w:val="hybridMultilevel"/>
    <w:tmpl w:val="30E4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6173F4"/>
    <w:multiLevelType w:val="hybridMultilevel"/>
    <w:tmpl w:val="48CE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5D73109"/>
    <w:multiLevelType w:val="hybridMultilevel"/>
    <w:tmpl w:val="8A1E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44876"/>
    <w:multiLevelType w:val="hybridMultilevel"/>
    <w:tmpl w:val="1948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7"/>
  </w:num>
  <w:num w:numId="5">
    <w:abstractNumId w:val="1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1"/>
  </w:num>
  <w:num w:numId="13">
    <w:abstractNumId w:val="15"/>
  </w:num>
  <w:num w:numId="14">
    <w:abstractNumId w:val="6"/>
  </w:num>
  <w:num w:numId="15">
    <w:abstractNumId w:val="12"/>
  </w:num>
  <w:num w:numId="16">
    <w:abstractNumId w:val="3"/>
  </w:num>
  <w:num w:numId="17">
    <w:abstractNumId w:val="8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4E8"/>
    <w:rsid w:val="00023BF5"/>
    <w:rsid w:val="000412F0"/>
    <w:rsid w:val="00077908"/>
    <w:rsid w:val="00097170"/>
    <w:rsid w:val="000E44B5"/>
    <w:rsid w:val="00114275"/>
    <w:rsid w:val="001234E6"/>
    <w:rsid w:val="00140307"/>
    <w:rsid w:val="0014356A"/>
    <w:rsid w:val="00147502"/>
    <w:rsid w:val="00174A42"/>
    <w:rsid w:val="00196FBC"/>
    <w:rsid w:val="001A6457"/>
    <w:rsid w:val="001A6D99"/>
    <w:rsid w:val="001D5728"/>
    <w:rsid w:val="001E798D"/>
    <w:rsid w:val="001F2E2D"/>
    <w:rsid w:val="00215C94"/>
    <w:rsid w:val="00245AE6"/>
    <w:rsid w:val="00292A33"/>
    <w:rsid w:val="002E4714"/>
    <w:rsid w:val="002F490C"/>
    <w:rsid w:val="003614A6"/>
    <w:rsid w:val="00370435"/>
    <w:rsid w:val="00385923"/>
    <w:rsid w:val="003902D8"/>
    <w:rsid w:val="003F1A9C"/>
    <w:rsid w:val="0040711A"/>
    <w:rsid w:val="0043708F"/>
    <w:rsid w:val="0046209B"/>
    <w:rsid w:val="00463350"/>
    <w:rsid w:val="0048373B"/>
    <w:rsid w:val="00495D6F"/>
    <w:rsid w:val="004A6B1F"/>
    <w:rsid w:val="00524324"/>
    <w:rsid w:val="00530674"/>
    <w:rsid w:val="00554182"/>
    <w:rsid w:val="00560434"/>
    <w:rsid w:val="00572FE0"/>
    <w:rsid w:val="00587621"/>
    <w:rsid w:val="005A4D67"/>
    <w:rsid w:val="005B4DF7"/>
    <w:rsid w:val="005C7ABE"/>
    <w:rsid w:val="005E11D2"/>
    <w:rsid w:val="0062482C"/>
    <w:rsid w:val="00646FC4"/>
    <w:rsid w:val="00656DB4"/>
    <w:rsid w:val="00692C61"/>
    <w:rsid w:val="00695BAA"/>
    <w:rsid w:val="006C7CBC"/>
    <w:rsid w:val="00722B83"/>
    <w:rsid w:val="007248C3"/>
    <w:rsid w:val="00744E20"/>
    <w:rsid w:val="00781608"/>
    <w:rsid w:val="007C0064"/>
    <w:rsid w:val="007F039B"/>
    <w:rsid w:val="007F6B65"/>
    <w:rsid w:val="007F6C0F"/>
    <w:rsid w:val="007F7E1D"/>
    <w:rsid w:val="00814513"/>
    <w:rsid w:val="008165B3"/>
    <w:rsid w:val="008B1F1F"/>
    <w:rsid w:val="008B7A43"/>
    <w:rsid w:val="00937636"/>
    <w:rsid w:val="00955A45"/>
    <w:rsid w:val="00963C69"/>
    <w:rsid w:val="009A5190"/>
    <w:rsid w:val="009B5852"/>
    <w:rsid w:val="00A133D4"/>
    <w:rsid w:val="00A273F0"/>
    <w:rsid w:val="00A45966"/>
    <w:rsid w:val="00A53AA0"/>
    <w:rsid w:val="00A96359"/>
    <w:rsid w:val="00AB47D7"/>
    <w:rsid w:val="00AC05B2"/>
    <w:rsid w:val="00B02CF2"/>
    <w:rsid w:val="00B058EB"/>
    <w:rsid w:val="00B4239F"/>
    <w:rsid w:val="00B45EDE"/>
    <w:rsid w:val="00B822A9"/>
    <w:rsid w:val="00BA0D1E"/>
    <w:rsid w:val="00BB0313"/>
    <w:rsid w:val="00BE310B"/>
    <w:rsid w:val="00C93A6E"/>
    <w:rsid w:val="00C97D40"/>
    <w:rsid w:val="00CB09CA"/>
    <w:rsid w:val="00CC03C8"/>
    <w:rsid w:val="00CD2565"/>
    <w:rsid w:val="00CD740A"/>
    <w:rsid w:val="00D21144"/>
    <w:rsid w:val="00D44304"/>
    <w:rsid w:val="00D60EB6"/>
    <w:rsid w:val="00D7025E"/>
    <w:rsid w:val="00D72F3B"/>
    <w:rsid w:val="00D74E33"/>
    <w:rsid w:val="00DD5AB0"/>
    <w:rsid w:val="00E10FDF"/>
    <w:rsid w:val="00E136EB"/>
    <w:rsid w:val="00E25CC5"/>
    <w:rsid w:val="00E63937"/>
    <w:rsid w:val="00E827CD"/>
    <w:rsid w:val="00EB0032"/>
    <w:rsid w:val="00EB04E0"/>
    <w:rsid w:val="00EB1A23"/>
    <w:rsid w:val="00F41A6A"/>
    <w:rsid w:val="00F57EDE"/>
    <w:rsid w:val="00F7622C"/>
    <w:rsid w:val="00F85AE2"/>
    <w:rsid w:val="00F864E8"/>
    <w:rsid w:val="00FB7211"/>
    <w:rsid w:val="00FE36C1"/>
    <w:rsid w:val="00FF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E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4E8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FB7211"/>
    <w:pPr>
      <w:ind w:left="720"/>
    </w:pPr>
  </w:style>
  <w:style w:type="paragraph" w:customStyle="1" w:styleId="ConsPlusCell">
    <w:name w:val="ConsPlusCell"/>
    <w:uiPriority w:val="99"/>
    <w:rsid w:val="00495D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Title"/>
    <w:basedOn w:val="a"/>
    <w:link w:val="a6"/>
    <w:qFormat/>
    <w:locked/>
    <w:rsid w:val="00F7622C"/>
    <w:pPr>
      <w:spacing w:after="0" w:line="240" w:lineRule="auto"/>
      <w:jc w:val="center"/>
    </w:pPr>
    <w:rPr>
      <w:rFonts w:ascii="Courier New" w:hAnsi="Courier New" w:cs="Courier New"/>
      <w:b/>
      <w:sz w:val="28"/>
      <w:szCs w:val="28"/>
    </w:rPr>
  </w:style>
  <w:style w:type="character" w:customStyle="1" w:styleId="a6">
    <w:name w:val="Название Знак"/>
    <w:basedOn w:val="a0"/>
    <w:link w:val="a5"/>
    <w:rsid w:val="00F7622C"/>
    <w:rPr>
      <w:rFonts w:ascii="Courier New" w:hAnsi="Courier New" w:cs="Courier New"/>
      <w:b/>
      <w:sz w:val="28"/>
      <w:szCs w:val="28"/>
    </w:rPr>
  </w:style>
  <w:style w:type="paragraph" w:styleId="a7">
    <w:name w:val="Normal (Web)"/>
    <w:basedOn w:val="a"/>
    <w:uiPriority w:val="99"/>
    <w:rsid w:val="00F7622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locked/>
    <w:rsid w:val="00F7622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B00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0032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EB00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0032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2006</Words>
  <Characters>11439</Characters>
  <Application>Microsoft Office Word</Application>
  <DocSecurity>0</DocSecurity>
  <Lines>95</Lines>
  <Paragraphs>26</Paragraphs>
  <ScaleCrop>false</ScaleCrop>
  <Company>Администрация</Company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доклад </dc:title>
  <dc:subject/>
  <dc:creator>User</dc:creator>
  <cp:keywords/>
  <dc:description/>
  <cp:lastModifiedBy>User</cp:lastModifiedBy>
  <cp:revision>7</cp:revision>
  <cp:lastPrinted>2015-07-01T07:19:00Z</cp:lastPrinted>
  <dcterms:created xsi:type="dcterms:W3CDTF">2015-06-18T05:57:00Z</dcterms:created>
  <dcterms:modified xsi:type="dcterms:W3CDTF">2015-07-01T07:20:00Z</dcterms:modified>
</cp:coreProperties>
</file>